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FD" w:rsidRPr="00B60A8D" w:rsidRDefault="00C03DFD" w:rsidP="00C03DFD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B60A8D">
        <w:rPr>
          <w:rFonts w:ascii="Times New Roman" w:hAnsi="Times New Roman"/>
          <w:b/>
          <w:sz w:val="56"/>
          <w:szCs w:val="56"/>
          <w:lang w:val="ru-RU"/>
        </w:rPr>
        <w:t>«Что делать, если ребенок не говорит?»</w:t>
      </w:r>
    </w:p>
    <w:p w:rsidR="00C03DFD" w:rsidRPr="0060369A" w:rsidRDefault="00C03DFD" w:rsidP="00C03DF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1B21CC">
        <w:rPr>
          <w:rFonts w:ascii="Times New Roman" w:hAnsi="Times New Roman"/>
          <w:i/>
          <w:sz w:val="28"/>
          <w:szCs w:val="28"/>
          <w:lang w:val="ru-RU"/>
        </w:rPr>
        <w:t xml:space="preserve">Если вам кажется, что ваш ребенок говорит хуже, чем положено в его возрасте, речь бедная и несвязная или малыш не торопится заговорить совсем, обратитесь за помощью к специалисту. </w:t>
      </w:r>
      <w:r w:rsidRPr="0060369A">
        <w:rPr>
          <w:rFonts w:ascii="Times New Roman" w:hAnsi="Times New Roman"/>
          <w:i/>
          <w:sz w:val="28"/>
          <w:szCs w:val="28"/>
          <w:lang w:val="ru-RU"/>
        </w:rPr>
        <w:t>Он поможет выявить причину нарушения в речевом развитии малыша и посоветует пути решения этой проблемы.</w:t>
      </w:r>
    </w:p>
    <w:p w:rsidR="00C03DFD" w:rsidRPr="0060369A" w:rsidRDefault="00C03DFD" w:rsidP="00C03DF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i/>
          <w:sz w:val="28"/>
          <w:szCs w:val="28"/>
          <w:lang w:val="ru-RU"/>
        </w:rPr>
        <w:t>О нарушениях речевого развития могут свидетельствовать следующие симптомы.</w:t>
      </w:r>
    </w:p>
    <w:p w:rsidR="00C03DFD" w:rsidRPr="00ED7CDC" w:rsidRDefault="00C03DFD" w:rsidP="00C03DFD">
      <w:pPr>
        <w:rPr>
          <w:rFonts w:ascii="Times New Roman" w:hAnsi="Times New Roman"/>
          <w:sz w:val="28"/>
          <w:szCs w:val="28"/>
        </w:rPr>
      </w:pPr>
      <w:proofErr w:type="spellStart"/>
      <w:r w:rsidRPr="00ED7CDC">
        <w:rPr>
          <w:rFonts w:ascii="Times New Roman" w:hAnsi="Times New Roman"/>
          <w:sz w:val="28"/>
          <w:szCs w:val="28"/>
        </w:rPr>
        <w:t>Ребенок</w:t>
      </w:r>
      <w:proofErr w:type="spellEnd"/>
      <w:r w:rsidRPr="00ED7CDC">
        <w:rPr>
          <w:rFonts w:ascii="Times New Roman" w:hAnsi="Times New Roman"/>
          <w:sz w:val="28"/>
          <w:szCs w:val="28"/>
        </w:rPr>
        <w:t xml:space="preserve"> в 2-3 </w:t>
      </w:r>
      <w:proofErr w:type="spellStart"/>
      <w:r w:rsidRPr="00ED7CDC">
        <w:rPr>
          <w:rFonts w:ascii="Times New Roman" w:hAnsi="Times New Roman"/>
          <w:sz w:val="28"/>
          <w:szCs w:val="28"/>
        </w:rPr>
        <w:t>года</w:t>
      </w:r>
      <w:proofErr w:type="spellEnd"/>
      <w:r w:rsidRPr="00ED7CDC">
        <w:rPr>
          <w:rFonts w:ascii="Times New Roman" w:hAnsi="Times New Roman"/>
          <w:sz w:val="28"/>
          <w:szCs w:val="28"/>
        </w:rPr>
        <w:t>:</w:t>
      </w:r>
    </w:p>
    <w:p w:rsidR="00C03DFD" w:rsidRPr="0060369A" w:rsidRDefault="00C03DFD" w:rsidP="00C03DF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>не откликается на свое имя;</w:t>
      </w:r>
    </w:p>
    <w:p w:rsidR="00C03DFD" w:rsidRPr="00ED7CDC" w:rsidRDefault="00C03DFD" w:rsidP="00C03DF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D7CDC">
        <w:rPr>
          <w:rFonts w:ascii="Times New Roman" w:hAnsi="Times New Roman"/>
          <w:sz w:val="28"/>
          <w:szCs w:val="28"/>
        </w:rPr>
        <w:t>не</w:t>
      </w:r>
      <w:proofErr w:type="spellEnd"/>
      <w:r w:rsidRPr="00ED7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DC">
        <w:rPr>
          <w:rFonts w:ascii="Times New Roman" w:hAnsi="Times New Roman"/>
          <w:sz w:val="28"/>
          <w:szCs w:val="28"/>
        </w:rPr>
        <w:t>пытается</w:t>
      </w:r>
      <w:proofErr w:type="spellEnd"/>
      <w:r w:rsidRPr="00ED7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DC">
        <w:rPr>
          <w:rFonts w:ascii="Times New Roman" w:hAnsi="Times New Roman"/>
          <w:sz w:val="28"/>
          <w:szCs w:val="28"/>
        </w:rPr>
        <w:t>подражать</w:t>
      </w:r>
      <w:proofErr w:type="spellEnd"/>
      <w:r w:rsidRPr="00ED7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DC">
        <w:rPr>
          <w:rFonts w:ascii="Times New Roman" w:hAnsi="Times New Roman"/>
          <w:sz w:val="28"/>
          <w:szCs w:val="28"/>
        </w:rPr>
        <w:t>звукам</w:t>
      </w:r>
      <w:proofErr w:type="spellEnd"/>
      <w:r w:rsidRPr="00ED7CDC">
        <w:rPr>
          <w:rFonts w:ascii="Times New Roman" w:hAnsi="Times New Roman"/>
          <w:sz w:val="28"/>
          <w:szCs w:val="28"/>
        </w:rPr>
        <w:t>;</w:t>
      </w:r>
    </w:p>
    <w:p w:rsidR="00C03DFD" w:rsidRPr="0060369A" w:rsidRDefault="00C03DFD" w:rsidP="00C03DF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 xml:space="preserve">не реагирует на простые слова и просьбы, озвученные при помощи простых и часто употребляемых слов; </w:t>
      </w:r>
    </w:p>
    <w:p w:rsidR="00C03DFD" w:rsidRPr="0060369A" w:rsidRDefault="00C03DFD" w:rsidP="00C03DF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>не реагирует на изменение интонации, когда вы обращаетесь к нему;</w:t>
      </w:r>
    </w:p>
    <w:p w:rsidR="00C03DFD" w:rsidRPr="0060369A" w:rsidRDefault="00C03DFD" w:rsidP="00C03DFD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>сам мало говорит, пытаясь передать информацию мимикой и жестами.</w:t>
      </w:r>
    </w:p>
    <w:p w:rsidR="00C03DFD" w:rsidRPr="0060369A" w:rsidRDefault="00C03DFD" w:rsidP="00C03DF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i/>
          <w:sz w:val="28"/>
          <w:szCs w:val="28"/>
          <w:lang w:val="ru-RU"/>
        </w:rPr>
        <w:t>В возрасте старше трех лет насторожить родителей должны следующие признаки:</w:t>
      </w:r>
    </w:p>
    <w:p w:rsidR="00C03DFD" w:rsidRPr="0060369A" w:rsidRDefault="00C03DFD" w:rsidP="00C03DF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>ребенок не может пересказать содержание стишка, сказки, объяснить, что он нарисовал, что случилось в детском саду;</w:t>
      </w:r>
    </w:p>
    <w:p w:rsidR="00C03DFD" w:rsidRPr="00ED7CDC" w:rsidRDefault="00C03DFD" w:rsidP="00C03DF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ED7CDC">
        <w:rPr>
          <w:rFonts w:ascii="Times New Roman" w:hAnsi="Times New Roman"/>
          <w:sz w:val="28"/>
          <w:szCs w:val="28"/>
        </w:rPr>
        <w:t>не</w:t>
      </w:r>
      <w:proofErr w:type="spellEnd"/>
      <w:r w:rsidRPr="00ED7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DC">
        <w:rPr>
          <w:rFonts w:ascii="Times New Roman" w:hAnsi="Times New Roman"/>
          <w:sz w:val="28"/>
          <w:szCs w:val="28"/>
        </w:rPr>
        <w:t>задает</w:t>
      </w:r>
      <w:proofErr w:type="spellEnd"/>
      <w:r w:rsidRPr="00ED7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DC">
        <w:rPr>
          <w:rFonts w:ascii="Times New Roman" w:hAnsi="Times New Roman"/>
          <w:sz w:val="28"/>
          <w:szCs w:val="28"/>
        </w:rPr>
        <w:t>вопросов</w:t>
      </w:r>
      <w:proofErr w:type="spellEnd"/>
      <w:r w:rsidRPr="00ED7CDC">
        <w:rPr>
          <w:rFonts w:ascii="Times New Roman" w:hAnsi="Times New Roman"/>
          <w:sz w:val="28"/>
          <w:szCs w:val="28"/>
        </w:rPr>
        <w:t>;</w:t>
      </w:r>
    </w:p>
    <w:p w:rsidR="00C03DFD" w:rsidRPr="0060369A" w:rsidRDefault="00C03DFD" w:rsidP="00C03DF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>не может и не хочет играть в речевые игры, досказать слово, описать что-нибудь;</w:t>
      </w:r>
    </w:p>
    <w:p w:rsidR="00C03DFD" w:rsidRPr="0060369A" w:rsidRDefault="00C03DFD" w:rsidP="00C03DF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>не говорит предложениями сложнее двух-трех слов;</w:t>
      </w:r>
    </w:p>
    <w:p w:rsidR="00C03DFD" w:rsidRPr="0060369A" w:rsidRDefault="00C03DFD" w:rsidP="00C03DF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>речь монотонная, невыразительная, посторонние люди не понимают речь вашего ребенка;</w:t>
      </w:r>
    </w:p>
    <w:p w:rsidR="00C03DFD" w:rsidRPr="0060369A" w:rsidRDefault="00C03DFD" w:rsidP="00C03DFD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>не может удержать внимание на одной и той же теме, быстро отвлекается, теряет нить разговора.</w:t>
      </w:r>
    </w:p>
    <w:p w:rsidR="00C03DFD" w:rsidRPr="0060369A" w:rsidRDefault="00C03DFD" w:rsidP="00C03DFD">
      <w:pPr>
        <w:rPr>
          <w:rFonts w:ascii="Times New Roman" w:hAnsi="Times New Roman"/>
          <w:i/>
          <w:sz w:val="28"/>
          <w:szCs w:val="28"/>
          <w:lang w:val="ru-RU"/>
        </w:rPr>
      </w:pPr>
      <w:r w:rsidRPr="0060369A">
        <w:rPr>
          <w:rFonts w:ascii="Times New Roman" w:hAnsi="Times New Roman"/>
          <w:i/>
          <w:sz w:val="28"/>
          <w:szCs w:val="28"/>
          <w:lang w:val="ru-RU"/>
        </w:rPr>
        <w:t>Во всех перечисленных выше случаях будет лучше не затягивать визит к специалисту. Логопед поможет вам подобрать необходимые упражнения для развития речи.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 xml:space="preserve">           Первые слова малыша вдохновят большинство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родителей. Ничего удивительного – ребенок начинает использовать речь, чтобы взаимодействовать с окружающей средой. Когда ребенок начнёт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говорить, и как он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заговорит, зависит от поддержки со стороны взрослых. 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sz w:val="28"/>
          <w:szCs w:val="28"/>
          <w:lang w:val="ru-RU"/>
        </w:rPr>
        <w:t xml:space="preserve">          Правильной речи нужно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учиться, как и многим другим навыкам в детском возрасте. Вы, конечно, знаете, что любому человеку легко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учиться приятным, забавным вещам, вызывающим только положительные эмоции. Значит, прежде всего, дадим себе установку на позитив во всём, что касается развития речи. </w:t>
      </w:r>
    </w:p>
    <w:p w:rsidR="00C03DFD" w:rsidRPr="0060369A" w:rsidRDefault="00C03DFD" w:rsidP="00C03DFD">
      <w:pPr>
        <w:pStyle w:val="a5"/>
        <w:rPr>
          <w:rFonts w:ascii="Times New Roman" w:hAnsi="Times New Roman"/>
          <w:b/>
          <w:i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Вот 10 советов, которые помогут Вашему малышу быстрее начать</w:t>
      </w:r>
      <w:r w:rsidRPr="00ED7CDC">
        <w:rPr>
          <w:rFonts w:ascii="Times New Roman" w:hAnsi="Times New Roman"/>
          <w:b/>
          <w:i/>
          <w:sz w:val="28"/>
          <w:szCs w:val="28"/>
        </w:rPr>
        <w:t> </w:t>
      </w:r>
      <w:r w:rsidRPr="0060369A">
        <w:rPr>
          <w:rFonts w:ascii="Times New Roman" w:hAnsi="Times New Roman"/>
          <w:b/>
          <w:i/>
          <w:sz w:val="28"/>
          <w:szCs w:val="28"/>
          <w:lang w:val="ru-RU"/>
        </w:rPr>
        <w:t>говорить: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Поощряйте его всегда смотреть на Вас, когда Вы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говорите! Дети учатся путем подражания. И в развитии речи подражание играет важную роль. Поэтому будьте хорошим образцом для вашего ребенка. Убедитесь, что вы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говорите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все слова четко и малыш видит Вашу артикуляцию. Тогда Ваш ребенок может лучше всё понять и быстрее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заговорить.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Используйте короткие слова, простые и понятные! Маленький ребенок не в состоянии понять и запомнить длинные и сложные предложения. Поэтому желательно </w:t>
      </w:r>
      <w:r w:rsidRPr="0060369A">
        <w:rPr>
          <w:rFonts w:ascii="Times New Roman" w:hAnsi="Times New Roman"/>
          <w:sz w:val="28"/>
          <w:szCs w:val="28"/>
          <w:lang w:val="ru-RU"/>
        </w:rPr>
        <w:lastRenderedPageBreak/>
        <w:t>использовать простые термины и короткие фразы (но без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«</w:t>
      </w:r>
      <w:proofErr w:type="spellStart"/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сюсюкания</w:t>
      </w:r>
      <w:proofErr w:type="spellEnd"/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»</w:t>
      </w:r>
      <w:r w:rsidRPr="0060369A">
        <w:rPr>
          <w:rFonts w:ascii="Times New Roman" w:hAnsi="Times New Roman"/>
          <w:color w:val="1F497D" w:themeColor="text2"/>
          <w:sz w:val="28"/>
          <w:szCs w:val="28"/>
          <w:lang w:val="ru-RU"/>
        </w:rPr>
        <w:t>).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Например, давайте малышу простые указания и задавайте простые вопросы, такие как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«возьми мишку»</w:t>
      </w:r>
      <w:r w:rsidRPr="0060369A">
        <w:rPr>
          <w:rFonts w:ascii="Times New Roman" w:hAnsi="Times New Roman"/>
          <w:color w:val="1F497D" w:themeColor="text2"/>
          <w:sz w:val="28"/>
          <w:szCs w:val="28"/>
          <w:lang w:val="ru-RU"/>
        </w:rPr>
        <w:t>,</w:t>
      </w:r>
      <w:r w:rsidRPr="00ED7CDC">
        <w:rPr>
          <w:rFonts w:ascii="Times New Roman" w:hAnsi="Times New Roman"/>
          <w:color w:val="1F497D" w:themeColor="text2"/>
          <w:sz w:val="28"/>
          <w:szCs w:val="28"/>
        </w:rPr>
        <w:t> </w:t>
      </w:r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«принеси куклу»</w:t>
      </w:r>
      <w:r w:rsidRPr="0060369A">
        <w:rPr>
          <w:rFonts w:ascii="Times New Roman" w:hAnsi="Times New Roman"/>
          <w:color w:val="1F497D" w:themeColor="text2"/>
          <w:sz w:val="28"/>
          <w:szCs w:val="28"/>
          <w:lang w:val="ru-RU"/>
        </w:rPr>
        <w:t>,</w:t>
      </w:r>
      <w:r w:rsidRPr="00ED7CDC">
        <w:rPr>
          <w:rFonts w:ascii="Times New Roman" w:hAnsi="Times New Roman"/>
          <w:color w:val="1F497D" w:themeColor="text2"/>
          <w:sz w:val="28"/>
          <w:szCs w:val="28"/>
        </w:rPr>
        <w:t> </w:t>
      </w:r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«где кубик?»</w:t>
      </w:r>
      <w:r w:rsidRPr="0060369A">
        <w:rPr>
          <w:rFonts w:ascii="Times New Roman" w:hAnsi="Times New Roman"/>
          <w:color w:val="1F497D" w:themeColor="text2"/>
          <w:sz w:val="28"/>
          <w:szCs w:val="28"/>
          <w:lang w:val="ru-RU"/>
        </w:rPr>
        <w:t>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Чем проще будут Ваши слова и фразы, тем быстрее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ребёнок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начнёт подражать Вам!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Не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говорите слишком быстро! Как ребенок может начать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говорить, если он слышит от Вас речь, из которой невозможно выделить что-то конкретное? Когда ваш ребенок сталкивается с быстрым потоком слов, он слышит, но не понимает их.</w:t>
      </w:r>
    </w:p>
    <w:p w:rsidR="00C03DFD" w:rsidRPr="00C03DFD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Проговаривайте вслух всё, что Вы делаете!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«Сейчас мы наденем ботиночки, куртку, шапку и пойдём гулять»</w:t>
      </w:r>
      <w:r w:rsidRPr="0060369A">
        <w:rPr>
          <w:rFonts w:ascii="Times New Roman" w:hAnsi="Times New Roman"/>
          <w:color w:val="1F497D" w:themeColor="text2"/>
          <w:sz w:val="28"/>
          <w:szCs w:val="28"/>
          <w:lang w:val="ru-RU"/>
        </w:rPr>
        <w:t>.</w:t>
      </w:r>
      <w:r w:rsidRPr="00ED7CDC">
        <w:rPr>
          <w:rFonts w:ascii="Times New Roman" w:hAnsi="Times New Roman"/>
          <w:color w:val="1F497D" w:themeColor="text2"/>
          <w:sz w:val="28"/>
          <w:szCs w:val="28"/>
        </w:rPr>
        <w:t> </w:t>
      </w:r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«Я достану тарелку, ложку, и мы будем, есть суп»</w:t>
      </w:r>
      <w:r w:rsidRPr="0060369A">
        <w:rPr>
          <w:rFonts w:ascii="Times New Roman" w:hAnsi="Times New Roman"/>
          <w:color w:val="1F497D" w:themeColor="text2"/>
          <w:sz w:val="28"/>
          <w:szCs w:val="28"/>
          <w:lang w:val="ru-RU"/>
        </w:rPr>
        <w:t>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Рассказывайте обо всём, что Вы делаете постоянно, даже во время приготовления пищи или уборки! Но не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говорите слишком много. Существует риск того, что малыш привыкнет вообще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«отключаться»</w:t>
      </w:r>
      <w:r w:rsidRPr="0060369A">
        <w:rPr>
          <w:rFonts w:ascii="Times New Roman" w:hAnsi="Times New Roman"/>
          <w:color w:val="1F497D" w:themeColor="text2"/>
          <w:sz w:val="28"/>
          <w:szCs w:val="28"/>
          <w:lang w:val="ru-RU"/>
        </w:rPr>
        <w:t>,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чтобы не слышать бесконечного потока слов. Не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говорите и слишком мало! Вы добьетесь успеха, если установите равновесие, поймёте, когда надо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говорить, а когда надо слушать. </w:t>
      </w:r>
      <w:r w:rsidRPr="00C03DFD">
        <w:rPr>
          <w:rFonts w:ascii="Times New Roman" w:hAnsi="Times New Roman"/>
          <w:sz w:val="28"/>
          <w:szCs w:val="28"/>
          <w:lang w:val="ru-RU"/>
        </w:rPr>
        <w:t>Правильный баланс в этом очень важен!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Читайте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ребёнку книги! Одним из последствий чтения для детей младшего возраста является более быстрое развитие речи. Читайте ребенку не менее 10 минут каждый день, даже больше, если это возможно. Выбирайте книги с короткими текстами и яркими картинками. Задавайте вопросы по </w:t>
      </w:r>
      <w:proofErr w:type="gramStart"/>
      <w:r w:rsidRPr="0060369A">
        <w:rPr>
          <w:rFonts w:ascii="Times New Roman" w:hAnsi="Times New Roman"/>
          <w:sz w:val="28"/>
          <w:szCs w:val="28"/>
          <w:lang w:val="ru-RU"/>
        </w:rPr>
        <w:t>прочитанному</w:t>
      </w:r>
      <w:proofErr w:type="gramEnd"/>
      <w:r w:rsidRPr="0060369A">
        <w:rPr>
          <w:rFonts w:ascii="Times New Roman" w:hAnsi="Times New Roman"/>
          <w:sz w:val="28"/>
          <w:szCs w:val="28"/>
          <w:lang w:val="ru-RU"/>
        </w:rPr>
        <w:t>. Радуйтесь, если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ребёнок приносит Вам книжку, и старайтесь сразу почитать ему пару страниц, чтобы поддержать его интерес к литературе. Не раздражайтесь, если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ребёнок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просит читать ему одно и то же. Правило повторения – главное в речевом развитии. Когда он слышит одни те же слова и объяснения, они быстрее войдут в его словарный запас.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Ограничивайте просмотр телевизора! Не используйте телевизор в качестве няни или как метод успокоения ребенка. Вы можете быть очарованы тем, как ваш малыш танцует при показе какой-то рекламы. Но впоследствии обнаружиться, что за короткое время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ребёнок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и Вы стали зависимы от телевизора. Замените телевизор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разговорами, интересными играми и компанией других детей. Именно это будет стимулировать речь Вашего малыша.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Чаще включайте музыку и песенки для малышей! Музыкальные произведения и детские песенки очень полезны для обогащения словарного запаса и развития слухового внимания. Ритм и мелодии песен так же содействуют развитию восприятия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ребёнка. Чередуйте медленные и быстрые мелодии. Особенно подходят те, которые можно сочетать с движением. Так тренируется </w:t>
      </w:r>
      <w:proofErr w:type="spellStart"/>
      <w:r w:rsidRPr="0060369A">
        <w:rPr>
          <w:rFonts w:ascii="Times New Roman" w:hAnsi="Times New Roman"/>
          <w:sz w:val="28"/>
          <w:szCs w:val="28"/>
          <w:lang w:val="ru-RU"/>
        </w:rPr>
        <w:t>слухо</w:t>
      </w:r>
      <w:proofErr w:type="spellEnd"/>
      <w:r w:rsidRPr="0060369A">
        <w:rPr>
          <w:rFonts w:ascii="Times New Roman" w:hAnsi="Times New Roman"/>
          <w:sz w:val="28"/>
          <w:szCs w:val="28"/>
          <w:lang w:val="ru-RU"/>
        </w:rPr>
        <w:t xml:space="preserve"> - моторная координация. Кроме того, пойте сами, чтобы малыш следил за Вашими губами и мог повторять за Вами слова.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Поощряйте двигательную активность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Fonts w:ascii="Times New Roman" w:hAnsi="Times New Roman"/>
          <w:sz w:val="28"/>
          <w:szCs w:val="28"/>
          <w:lang w:val="ru-RU"/>
        </w:rPr>
        <w:t>ребёнка! Замечено, что многие дети с недостатками речевого развития очень неуклюжи. Чтобы быстрее развить речь малыша, больше гуляйте, но не возите его в коляске, а ходите, бегайте с ним, лазайте по лесенкам, играйте в мяч и т. п.</w:t>
      </w:r>
    </w:p>
    <w:p w:rsidR="00C03DFD" w:rsidRPr="0060369A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Развивайте мелкую моторику! О взаимосвязи речи и движений руки знает, пожалуй, каждая мама. Так что давайте вашему ребенку краски, пластилин, безопасные ножницы для вырезания, нанизывайте крупные бусины, пуговицы и покупайте игры, которые требует определенной ловкости пальцев (например,</w:t>
      </w:r>
      <w:r w:rsidRPr="00ED7CDC">
        <w:rPr>
          <w:rFonts w:ascii="Times New Roman" w:hAnsi="Times New Roman"/>
          <w:sz w:val="28"/>
          <w:szCs w:val="28"/>
        </w:rPr>
        <w:t> </w:t>
      </w:r>
      <w:r w:rsidRPr="0060369A">
        <w:rPr>
          <w:rStyle w:val="a3"/>
          <w:rFonts w:ascii="Times New Roman" w:hAnsi="Times New Roman"/>
          <w:color w:val="1F497D" w:themeColor="text2"/>
          <w:sz w:val="28"/>
          <w:szCs w:val="28"/>
          <w:lang w:val="ru-RU"/>
        </w:rPr>
        <w:t>«шнуровки»</w:t>
      </w:r>
      <w:r w:rsidRPr="0060369A">
        <w:rPr>
          <w:rFonts w:ascii="Times New Roman" w:hAnsi="Times New Roman"/>
          <w:sz w:val="28"/>
          <w:szCs w:val="28"/>
          <w:lang w:val="ru-RU"/>
        </w:rPr>
        <w:t>). Особенно полезна пальчиковая гимнастика!</w:t>
      </w:r>
    </w:p>
    <w:p w:rsidR="00C03DFD" w:rsidRPr="001B21CC" w:rsidRDefault="00C03DFD" w:rsidP="00C03DFD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60369A">
        <w:rPr>
          <w:rFonts w:ascii="Times New Roman" w:hAnsi="Times New Roman"/>
          <w:b/>
          <w:sz w:val="28"/>
          <w:szCs w:val="28"/>
          <w:lang w:val="ru-RU"/>
        </w:rPr>
        <w:t>10.</w:t>
      </w:r>
      <w:r w:rsidRPr="0060369A">
        <w:rPr>
          <w:rFonts w:ascii="Times New Roman" w:hAnsi="Times New Roman"/>
          <w:sz w:val="28"/>
          <w:szCs w:val="28"/>
          <w:lang w:val="ru-RU"/>
        </w:rPr>
        <w:t xml:space="preserve"> Исключите любые чрезмерные требования! Разве это не должно быть очевидным? Обеспечьте своему малышу спокойную, размеренную обстановку, здоровое питание, </w:t>
      </w:r>
      <w:r w:rsidRPr="0060369A">
        <w:rPr>
          <w:rFonts w:ascii="Times New Roman" w:hAnsi="Times New Roman"/>
          <w:sz w:val="28"/>
          <w:szCs w:val="28"/>
          <w:lang w:val="ru-RU"/>
        </w:rPr>
        <w:lastRenderedPageBreak/>
        <w:t xml:space="preserve">достаточный сон, много гуляйте на свежем воздухе. Позволяйте малышу играть с другими детьми. Будьте сами собой, а не лихорадочно нетерпеливыми в отношениях с Вашим ребенком. </w:t>
      </w:r>
      <w:r w:rsidRPr="00B60A8D">
        <w:rPr>
          <w:rFonts w:ascii="Times New Roman" w:hAnsi="Times New Roman"/>
          <w:sz w:val="28"/>
          <w:szCs w:val="28"/>
          <w:lang w:val="ru-RU"/>
        </w:rPr>
        <w:t>Оставайтесь спокойными и уравновешенными.</w:t>
      </w:r>
    </w:p>
    <w:p w:rsidR="00C03DFD" w:rsidRPr="00B60A8D" w:rsidRDefault="00C03DFD" w:rsidP="00C03DFD">
      <w:pPr>
        <w:pStyle w:val="a5"/>
        <w:jc w:val="center"/>
        <w:rPr>
          <w:rFonts w:ascii="Times New Roman" w:hAnsi="Times New Roman"/>
          <w:b/>
          <w:i/>
          <w:color w:val="1F497D" w:themeColor="text2"/>
          <w:sz w:val="36"/>
          <w:szCs w:val="36"/>
          <w:lang w:val="ru-RU"/>
        </w:rPr>
      </w:pPr>
      <w:r w:rsidRPr="00B60A8D">
        <w:rPr>
          <w:rFonts w:ascii="Times New Roman" w:hAnsi="Times New Roman"/>
          <w:b/>
          <w:i/>
          <w:color w:val="1F497D" w:themeColor="text2"/>
          <w:sz w:val="36"/>
          <w:szCs w:val="36"/>
          <w:lang w:val="ru-RU"/>
        </w:rPr>
        <w:t>Следуйте этим 10 советам, чаще обнимайте и целуйте</w:t>
      </w:r>
      <w:r w:rsidRPr="001B21CC">
        <w:rPr>
          <w:rFonts w:ascii="Times New Roman" w:hAnsi="Times New Roman"/>
          <w:b/>
          <w:i/>
          <w:color w:val="1F497D" w:themeColor="text2"/>
          <w:sz w:val="36"/>
          <w:szCs w:val="36"/>
        </w:rPr>
        <w:t> </w:t>
      </w:r>
      <w:r w:rsidRPr="00B60A8D">
        <w:rPr>
          <w:rFonts w:ascii="Times New Roman" w:hAnsi="Times New Roman"/>
          <w:b/>
          <w:i/>
          <w:color w:val="1F497D" w:themeColor="text2"/>
          <w:sz w:val="36"/>
          <w:szCs w:val="36"/>
          <w:lang w:val="ru-RU"/>
        </w:rPr>
        <w:t>ребёнка, и Ваш малыш обязательно хорошо</w:t>
      </w:r>
      <w:r w:rsidRPr="001B21CC">
        <w:rPr>
          <w:rFonts w:ascii="Times New Roman" w:hAnsi="Times New Roman"/>
          <w:b/>
          <w:i/>
          <w:color w:val="1F497D" w:themeColor="text2"/>
          <w:sz w:val="36"/>
          <w:szCs w:val="36"/>
        </w:rPr>
        <w:t> </w:t>
      </w:r>
      <w:r w:rsidRPr="00B60A8D">
        <w:rPr>
          <w:rFonts w:ascii="Times New Roman" w:hAnsi="Times New Roman"/>
          <w:b/>
          <w:i/>
          <w:color w:val="1F497D" w:themeColor="text2"/>
          <w:sz w:val="36"/>
          <w:szCs w:val="36"/>
          <w:lang w:val="ru-RU"/>
        </w:rPr>
        <w:t>заговорит!</w:t>
      </w:r>
    </w:p>
    <w:p w:rsidR="00C03DFD" w:rsidRDefault="00C03DFD" w:rsidP="00C03DFD">
      <w:pPr>
        <w:pStyle w:val="a5"/>
        <w:rPr>
          <w:rFonts w:ascii="Times New Roman" w:hAnsi="Times New Roman"/>
          <w:i/>
          <w:szCs w:val="24"/>
          <w:lang w:val="ru-RU"/>
        </w:rPr>
      </w:pPr>
    </w:p>
    <w:p w:rsidR="00C03DFD" w:rsidRPr="001B21CC" w:rsidRDefault="00C03DFD" w:rsidP="00C03DFD">
      <w:pPr>
        <w:pStyle w:val="a5"/>
        <w:rPr>
          <w:rFonts w:ascii="Times New Roman" w:hAnsi="Times New Roman"/>
          <w:i/>
          <w:szCs w:val="24"/>
          <w:lang w:val="ru-RU"/>
        </w:rPr>
      </w:pPr>
    </w:p>
    <w:p w:rsidR="00C03DFD" w:rsidRPr="00B60A8D" w:rsidRDefault="00C03DFD" w:rsidP="00C03DFD">
      <w:pPr>
        <w:pStyle w:val="a5"/>
        <w:jc w:val="right"/>
        <w:rPr>
          <w:rFonts w:ascii="Times New Roman" w:hAnsi="Times New Roman"/>
          <w:lang w:val="ru-RU"/>
        </w:rPr>
      </w:pPr>
      <w:r w:rsidRPr="001B21CC">
        <w:rPr>
          <w:rFonts w:ascii="Times New Roman" w:hAnsi="Times New Roman"/>
          <w:i/>
          <w:szCs w:val="24"/>
          <w:lang w:val="ru-RU"/>
        </w:rPr>
        <w:t xml:space="preserve">Материал подготовлен: учителем – логопедом: </w:t>
      </w:r>
      <w:proofErr w:type="spellStart"/>
      <w:r>
        <w:rPr>
          <w:rFonts w:ascii="Times New Roman" w:hAnsi="Times New Roman"/>
          <w:i/>
          <w:szCs w:val="24"/>
          <w:lang w:val="ru-RU"/>
        </w:rPr>
        <w:t>Ярлыковой</w:t>
      </w:r>
      <w:proofErr w:type="spellEnd"/>
      <w:r>
        <w:rPr>
          <w:rFonts w:ascii="Times New Roman" w:hAnsi="Times New Roman"/>
          <w:i/>
          <w:szCs w:val="24"/>
          <w:lang w:val="ru-RU"/>
        </w:rPr>
        <w:t xml:space="preserve"> Еленой Викторовной </w:t>
      </w:r>
      <w:r w:rsidRPr="001B21CC">
        <w:rPr>
          <w:rFonts w:ascii="Times New Roman" w:hAnsi="Times New Roman"/>
          <w:i/>
          <w:szCs w:val="24"/>
          <w:lang w:val="ru-RU"/>
        </w:rPr>
        <w:t xml:space="preserve">из источника: </w:t>
      </w:r>
      <w:r w:rsidRPr="00B60A8D">
        <w:rPr>
          <w:rFonts w:ascii="Times New Roman" w:hAnsi="Times New Roman"/>
        </w:rPr>
        <w:t>https</w:t>
      </w:r>
      <w:r w:rsidRPr="00B60A8D">
        <w:rPr>
          <w:rFonts w:ascii="Times New Roman" w:hAnsi="Times New Roman"/>
          <w:lang w:val="ru-RU"/>
        </w:rPr>
        <w:t>://</w:t>
      </w:r>
      <w:r w:rsidRPr="00B60A8D">
        <w:rPr>
          <w:rFonts w:ascii="Times New Roman" w:hAnsi="Times New Roman"/>
        </w:rPr>
        <w:t>www</w:t>
      </w:r>
      <w:r w:rsidRPr="00B60A8D">
        <w:rPr>
          <w:rFonts w:ascii="Times New Roman" w:hAnsi="Times New Roman"/>
          <w:lang w:val="ru-RU"/>
        </w:rPr>
        <w:t>.</w:t>
      </w:r>
      <w:proofErr w:type="spellStart"/>
      <w:r w:rsidRPr="00B60A8D">
        <w:rPr>
          <w:rFonts w:ascii="Times New Roman" w:hAnsi="Times New Roman"/>
        </w:rPr>
        <w:t>defectologiya</w:t>
      </w:r>
      <w:proofErr w:type="spellEnd"/>
      <w:r w:rsidRPr="00B60A8D">
        <w:rPr>
          <w:rFonts w:ascii="Times New Roman" w:hAnsi="Times New Roman"/>
          <w:lang w:val="ru-RU"/>
        </w:rPr>
        <w:t>.</w:t>
      </w:r>
      <w:r w:rsidRPr="00B60A8D">
        <w:rPr>
          <w:rFonts w:ascii="Times New Roman" w:hAnsi="Times New Roman"/>
        </w:rPr>
        <w:t>pro</w:t>
      </w:r>
    </w:p>
    <w:p w:rsidR="00C03DFD" w:rsidRPr="001B21CC" w:rsidRDefault="00C03DFD" w:rsidP="00C03DFD">
      <w:pPr>
        <w:pStyle w:val="a5"/>
        <w:rPr>
          <w:rFonts w:ascii="Times New Roman" w:hAnsi="Times New Roman"/>
          <w:i/>
          <w:szCs w:val="24"/>
          <w:lang w:val="ru-RU"/>
        </w:rPr>
      </w:pPr>
    </w:p>
    <w:p w:rsidR="00C03DFD" w:rsidRPr="001B21CC" w:rsidRDefault="00C03DFD" w:rsidP="00C03DFD">
      <w:pPr>
        <w:pStyle w:val="a5"/>
        <w:rPr>
          <w:rFonts w:ascii="Times New Roman" w:hAnsi="Times New Roman"/>
          <w:i/>
          <w:szCs w:val="24"/>
          <w:lang w:val="ru-RU"/>
        </w:rPr>
      </w:pPr>
    </w:p>
    <w:p w:rsidR="00C03DFD" w:rsidRPr="001B21CC" w:rsidRDefault="00C03DFD" w:rsidP="00C03DFD">
      <w:pPr>
        <w:pStyle w:val="a5"/>
        <w:rPr>
          <w:rFonts w:ascii="Times New Roman" w:hAnsi="Times New Roman"/>
          <w:i/>
          <w:szCs w:val="24"/>
          <w:lang w:val="ru-RU"/>
        </w:rPr>
      </w:pPr>
    </w:p>
    <w:p w:rsidR="00C03DFD" w:rsidRPr="001B21CC" w:rsidRDefault="00C03DFD" w:rsidP="00C03DFD">
      <w:pPr>
        <w:pStyle w:val="a5"/>
        <w:rPr>
          <w:rFonts w:ascii="Times New Roman" w:hAnsi="Times New Roman"/>
          <w:i/>
          <w:szCs w:val="24"/>
          <w:lang w:val="ru-RU"/>
        </w:rPr>
      </w:pPr>
    </w:p>
    <w:p w:rsidR="00B34EE7" w:rsidRPr="00C03DFD" w:rsidRDefault="00B34EE7">
      <w:pPr>
        <w:rPr>
          <w:lang w:val="ru-RU"/>
        </w:rPr>
      </w:pPr>
    </w:p>
    <w:sectPr w:rsidR="00B34EE7" w:rsidRPr="00C03DFD" w:rsidSect="00C03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2D36"/>
    <w:multiLevelType w:val="hybridMultilevel"/>
    <w:tmpl w:val="3CB8D3AE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89E2A2C"/>
    <w:multiLevelType w:val="hybridMultilevel"/>
    <w:tmpl w:val="39140B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C25C5"/>
    <w:multiLevelType w:val="hybridMultilevel"/>
    <w:tmpl w:val="581A31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3DFD"/>
    <w:rsid w:val="00007D5B"/>
    <w:rsid w:val="00810A17"/>
    <w:rsid w:val="00AA375E"/>
    <w:rsid w:val="00B34EE7"/>
    <w:rsid w:val="00C0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F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3DFD"/>
    <w:rPr>
      <w:rFonts w:asciiTheme="minorHAnsi" w:hAnsiTheme="minorHAnsi"/>
      <w:b/>
      <w:i/>
      <w:iCs/>
    </w:rPr>
  </w:style>
  <w:style w:type="paragraph" w:styleId="a4">
    <w:name w:val="List Paragraph"/>
    <w:basedOn w:val="a"/>
    <w:uiPriority w:val="34"/>
    <w:qFormat/>
    <w:rsid w:val="00C03DFD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C03DFD"/>
    <w:rPr>
      <w:szCs w:val="32"/>
    </w:rPr>
  </w:style>
  <w:style w:type="character" w:customStyle="1" w:styleId="a6">
    <w:name w:val="Без интервала Знак"/>
    <w:basedOn w:val="a0"/>
    <w:link w:val="a5"/>
    <w:uiPriority w:val="1"/>
    <w:rsid w:val="00C03DFD"/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2024-03-28T03:33:00Z</dcterms:created>
  <dcterms:modified xsi:type="dcterms:W3CDTF">2024-03-28T03:33:00Z</dcterms:modified>
</cp:coreProperties>
</file>